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A97" w:rsidRPr="00DB5101" w:rsidRDefault="007C4A97" w:rsidP="00125540">
      <w:pPr>
        <w:spacing w:line="360" w:lineRule="auto"/>
        <w:jc w:val="both"/>
        <w:rPr>
          <w:rFonts w:asciiTheme="minorBidi" w:hAnsiTheme="minorBidi"/>
          <w:b/>
          <w:bCs/>
          <w:sz w:val="20"/>
          <w:szCs w:val="20"/>
        </w:rPr>
      </w:pPr>
      <w:r w:rsidRPr="00DB5101">
        <w:rPr>
          <w:rFonts w:asciiTheme="minorBidi" w:hAnsiTheme="minorBidi"/>
          <w:b/>
          <w:bCs/>
          <w:sz w:val="20"/>
          <w:szCs w:val="20"/>
        </w:rPr>
        <w:t>Appendix</w:t>
      </w:r>
      <w:r w:rsidR="00125540">
        <w:rPr>
          <w:rFonts w:asciiTheme="minorBidi" w:hAnsiTheme="minorBidi"/>
          <w:b/>
          <w:bCs/>
          <w:sz w:val="20"/>
          <w:szCs w:val="20"/>
        </w:rPr>
        <w:t xml:space="preserve"> </w:t>
      </w:r>
      <w:bookmarkStart w:id="0" w:name="_GoBack"/>
      <w:bookmarkEnd w:id="0"/>
      <w:r w:rsidR="00125540">
        <w:rPr>
          <w:rFonts w:asciiTheme="minorBidi" w:hAnsiTheme="minorBidi"/>
          <w:b/>
          <w:bCs/>
          <w:sz w:val="20"/>
          <w:szCs w:val="20"/>
        </w:rPr>
        <w:t>1</w:t>
      </w:r>
      <w:r w:rsidR="002D40A8">
        <w:rPr>
          <w:rFonts w:asciiTheme="minorBidi" w:hAnsiTheme="minorBidi"/>
          <w:b/>
          <w:bCs/>
          <w:sz w:val="20"/>
          <w:szCs w:val="20"/>
        </w:rPr>
        <w:t>: S</w:t>
      </w:r>
      <w:r w:rsidRPr="00DB5101">
        <w:rPr>
          <w:rFonts w:asciiTheme="minorBidi" w:hAnsiTheme="minorBidi"/>
          <w:b/>
          <w:bCs/>
          <w:sz w:val="20"/>
          <w:szCs w:val="20"/>
        </w:rPr>
        <w:t xml:space="preserve">cenario 1 and Scenario 2 that </w:t>
      </w:r>
      <w:r w:rsidRPr="00E95B4B">
        <w:rPr>
          <w:rFonts w:asciiTheme="minorBidi" w:hAnsiTheme="minorBidi"/>
          <w:b/>
          <w:bCs/>
          <w:noProof/>
          <w:sz w:val="20"/>
          <w:szCs w:val="20"/>
        </w:rPr>
        <w:t>is conducted</w:t>
      </w:r>
      <w:r w:rsidRPr="00DB5101">
        <w:rPr>
          <w:rFonts w:asciiTheme="minorBidi" w:hAnsiTheme="minorBidi"/>
          <w:b/>
          <w:bCs/>
          <w:sz w:val="20"/>
          <w:szCs w:val="20"/>
        </w:rPr>
        <w:t xml:space="preserve"> in this study:</w:t>
      </w:r>
    </w:p>
    <w:tbl>
      <w:tblPr>
        <w:tblStyle w:val="TableGrid"/>
        <w:bidiVisual/>
        <w:tblW w:w="9504" w:type="dxa"/>
        <w:jc w:val="right"/>
        <w:tblLook w:val="04A0" w:firstRow="1" w:lastRow="0" w:firstColumn="1" w:lastColumn="0" w:noHBand="0" w:noVBand="1"/>
      </w:tblPr>
      <w:tblGrid>
        <w:gridCol w:w="10"/>
        <w:gridCol w:w="4747"/>
        <w:gridCol w:w="4747"/>
      </w:tblGrid>
      <w:tr w:rsidR="007C4A97" w:rsidRPr="00145DF1" w:rsidTr="00133F03">
        <w:trPr>
          <w:gridBefore w:val="1"/>
          <w:wBefore w:w="10" w:type="dxa"/>
          <w:trHeight w:val="438"/>
          <w:jc w:val="right"/>
        </w:trPr>
        <w:tc>
          <w:tcPr>
            <w:tcW w:w="4747" w:type="dxa"/>
            <w:shd w:val="clear" w:color="auto" w:fill="D9D9D9" w:themeFill="background1" w:themeFillShade="D9"/>
          </w:tcPr>
          <w:p w:rsidR="007C4A97" w:rsidRPr="00145DF1" w:rsidRDefault="007C4A97" w:rsidP="00133F03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145DF1">
              <w:rPr>
                <w:rFonts w:asciiTheme="minorBidi" w:hAnsiTheme="minorBidi"/>
                <w:b/>
                <w:bCs/>
                <w:sz w:val="20"/>
                <w:szCs w:val="20"/>
              </w:rPr>
              <w:t>Scenario</w:t>
            </w:r>
            <w:r w:rsidRPr="00145DF1">
              <w:rPr>
                <w:rFonts w:asciiTheme="minorBidi" w:hAnsiTheme="minorBidi"/>
                <w:b/>
                <w:bCs/>
                <w:sz w:val="20"/>
                <w:szCs w:val="20"/>
                <w:shd w:val="clear" w:color="auto" w:fill="FFFFFF"/>
              </w:rPr>
              <w:t xml:space="preserve"> 2</w:t>
            </w:r>
          </w:p>
        </w:tc>
        <w:tc>
          <w:tcPr>
            <w:tcW w:w="4747" w:type="dxa"/>
            <w:shd w:val="clear" w:color="auto" w:fill="D9D9D9" w:themeFill="background1" w:themeFillShade="D9"/>
          </w:tcPr>
          <w:p w:rsidR="007C4A97" w:rsidRPr="00145DF1" w:rsidRDefault="007C4A97" w:rsidP="00133F03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145DF1">
              <w:rPr>
                <w:rFonts w:asciiTheme="minorBidi" w:hAnsiTheme="minorBidi"/>
                <w:b/>
                <w:bCs/>
                <w:sz w:val="20"/>
                <w:szCs w:val="20"/>
              </w:rPr>
              <w:t>Scenario</w:t>
            </w:r>
            <w:r w:rsidRPr="00145DF1">
              <w:rPr>
                <w:rFonts w:asciiTheme="minorBidi" w:hAnsiTheme="minorBidi"/>
                <w:b/>
                <w:bCs/>
                <w:sz w:val="20"/>
                <w:szCs w:val="20"/>
                <w:shd w:val="clear" w:color="auto" w:fill="FFFFFF"/>
              </w:rPr>
              <w:t xml:space="preserve"> 1</w:t>
            </w:r>
          </w:p>
        </w:tc>
      </w:tr>
      <w:tr w:rsidR="007C4A97" w:rsidRPr="00145DF1" w:rsidTr="00133F03">
        <w:trPr>
          <w:gridBefore w:val="1"/>
          <w:wBefore w:w="10" w:type="dxa"/>
          <w:trHeight w:val="5462"/>
          <w:jc w:val="right"/>
        </w:trPr>
        <w:tc>
          <w:tcPr>
            <w:tcW w:w="4747" w:type="dxa"/>
          </w:tcPr>
          <w:p w:rsidR="007C4A97" w:rsidRPr="00145DF1" w:rsidRDefault="007C4A97" w:rsidP="00133F03">
            <w:pPr>
              <w:spacing w:line="360" w:lineRule="auto"/>
              <w:ind w:left="720" w:firstLine="720"/>
              <w:jc w:val="both"/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>Simulated patient, male, visit the community Pharmacy to take Ibuprofen (</w:t>
            </w:r>
            <w:proofErr w:type="spellStart"/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>Profen</w:t>
            </w:r>
            <w:proofErr w:type="spellEnd"/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) for leg twisting pain, his friend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recommends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it for him as it is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an effective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treatment. He has a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duodenal ulcer,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and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currently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on the treatment regimen.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Besides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that,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he also has a renal impairment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; the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physician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instructed him to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avoid any medicine that could affect his kidney.</w:t>
            </w:r>
          </w:p>
          <w:p w:rsidR="007C4A97" w:rsidRPr="00145DF1" w:rsidRDefault="007C4A97" w:rsidP="00133F03">
            <w:pPr>
              <w:spacing w:line="360" w:lineRule="auto"/>
              <w:ind w:left="720"/>
              <w:jc w:val="both"/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Simulated patient: - 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Hi, Can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you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give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me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Advil?</w:t>
            </w:r>
          </w:p>
          <w:p w:rsidR="007C4A97" w:rsidRPr="00145DF1" w:rsidRDefault="007C4A97" w:rsidP="00133F03">
            <w:pPr>
              <w:spacing w:line="360" w:lineRule="auto"/>
              <w:ind w:left="720"/>
              <w:jc w:val="both"/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If the pharmacist is going to supply the medicine without counseling the patient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>, then the simulated patient will ask:</w:t>
            </w:r>
          </w:p>
          <w:p w:rsidR="007C4A97" w:rsidRPr="00145DF1" w:rsidRDefault="007C4A97" w:rsidP="007C4A9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1440"/>
              <w:jc w:val="both"/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How can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take it?</w:t>
            </w:r>
          </w:p>
          <w:p w:rsidR="007C4A97" w:rsidRPr="00145DF1" w:rsidRDefault="007C4A97" w:rsidP="007C4A9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1440"/>
              <w:jc w:val="both"/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For how long?</w:t>
            </w:r>
          </w:p>
          <w:p w:rsidR="007C4A97" w:rsidRPr="00145DF1" w:rsidRDefault="007C4A97" w:rsidP="007C4A9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1440"/>
              <w:jc w:val="both"/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am using combination therapy for stomach ulcer for more than a week is that ok to use Advil with it?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Also,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my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Physician told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me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not to take any medication unless to consult the Pharmacist or Physician because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have a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kidney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problem?</w:t>
            </w:r>
          </w:p>
          <w:p w:rsidR="007C4A97" w:rsidRPr="00145DF1" w:rsidRDefault="007C4A97" w:rsidP="00133F03">
            <w:pPr>
              <w:spacing w:line="360" w:lineRule="auto"/>
              <w:jc w:val="both"/>
              <w:rPr>
                <w:rFonts w:asciiTheme="minorBidi" w:hAnsiTheme="minorBidi"/>
                <w:sz w:val="20"/>
                <w:szCs w:val="20"/>
                <w:rtl/>
              </w:rPr>
            </w:pPr>
          </w:p>
        </w:tc>
        <w:tc>
          <w:tcPr>
            <w:tcW w:w="4747" w:type="dxa"/>
          </w:tcPr>
          <w:p w:rsidR="007C4A97" w:rsidRPr="00145DF1" w:rsidRDefault="007C4A97" w:rsidP="00133F03">
            <w:pPr>
              <w:spacing w:line="360" w:lineRule="auto"/>
              <w:ind w:left="720" w:firstLine="720"/>
              <w:jc w:val="both"/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Simulated patient, male, entered the pharmacy asking for Augmentin to treat a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sore throat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, his friend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recommends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it for him, and he does not know what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it is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. He has a history of allergic reaction caused by using a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medicine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called </w:t>
            </w:r>
            <w:proofErr w:type="spellStart"/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>Julphamox</w:t>
            </w:r>
            <w:proofErr w:type="spellEnd"/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(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Amoxicillin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500mg) a year ago. </w:t>
            </w:r>
          </w:p>
          <w:p w:rsidR="007C4A97" w:rsidRPr="00145DF1" w:rsidRDefault="007C4A97" w:rsidP="00133F03">
            <w:pPr>
              <w:spacing w:line="360" w:lineRule="auto"/>
              <w:ind w:left="720"/>
              <w:jc w:val="both"/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Simulated patient: - 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Hi, Can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you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give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me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Augmentin tablet?</w:t>
            </w:r>
          </w:p>
          <w:p w:rsidR="007C4A97" w:rsidRPr="00145DF1" w:rsidRDefault="007C4A97" w:rsidP="00133F03">
            <w:pPr>
              <w:spacing w:line="360" w:lineRule="auto"/>
              <w:ind w:left="720"/>
              <w:jc w:val="both"/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If the pharmacist is going to supply the medicine without asking the prescription before dispensing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>, Then the simulated patient will ask:</w:t>
            </w:r>
          </w:p>
          <w:p w:rsidR="007C4A97" w:rsidRPr="00145DF1" w:rsidRDefault="007C4A97" w:rsidP="007C4A9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1440"/>
              <w:jc w:val="both"/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How can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take it?</w:t>
            </w:r>
          </w:p>
          <w:p w:rsidR="007C4A97" w:rsidRPr="00145DF1" w:rsidRDefault="007C4A97" w:rsidP="007C4A9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1440"/>
              <w:jc w:val="both"/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>For how long?</w:t>
            </w:r>
          </w:p>
          <w:p w:rsidR="007C4A97" w:rsidRPr="00145DF1" w:rsidRDefault="007C4A97" w:rsidP="007C4A9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1440"/>
              <w:jc w:val="both"/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One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year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ago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had an experience of severe allergic reaction caused by using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antibiotics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, and </w:t>
            </w:r>
            <w:r w:rsidRPr="00145DF1">
              <w:rPr>
                <w:rFonts w:asciiTheme="minorBidi" w:hAnsiTheme="minorBidi"/>
                <w:i/>
                <w:iCs/>
                <w:noProof/>
                <w:color w:val="000000" w:themeColor="text1"/>
                <w:sz w:val="20"/>
                <w:szCs w:val="20"/>
                <w:shd w:val="clear" w:color="auto" w:fill="FFFFFF"/>
              </w:rPr>
              <w:t>I</w:t>
            </w:r>
            <w:r w:rsidRPr="00145DF1">
              <w:rPr>
                <w:rFonts w:asciiTheme="minorBidi" w:hAnsiTheme="minorBidi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  <w:t xml:space="preserve"> am afraid if this medication could cause it again.</w:t>
            </w:r>
          </w:p>
          <w:p w:rsidR="007C4A97" w:rsidRPr="00145DF1" w:rsidRDefault="007C4A97" w:rsidP="00133F03">
            <w:pPr>
              <w:spacing w:line="360" w:lineRule="auto"/>
              <w:jc w:val="both"/>
              <w:rPr>
                <w:rFonts w:asciiTheme="minorBidi" w:hAnsiTheme="minorBidi"/>
                <w:sz w:val="20"/>
                <w:szCs w:val="20"/>
                <w:rtl/>
              </w:rPr>
            </w:pPr>
          </w:p>
        </w:tc>
      </w:tr>
      <w:tr w:rsidR="007C4A97" w:rsidRPr="00145DF1" w:rsidTr="00133F03">
        <w:trPr>
          <w:trHeight w:val="1873"/>
          <w:jc w:val="right"/>
        </w:trPr>
        <w:tc>
          <w:tcPr>
            <w:tcW w:w="9504" w:type="dxa"/>
            <w:gridSpan w:val="3"/>
          </w:tcPr>
          <w:p w:rsidR="007C4A97" w:rsidRPr="00145DF1" w:rsidRDefault="007C4A97" w:rsidP="00133F03">
            <w:pPr>
              <w:spacing w:line="360" w:lineRule="auto"/>
              <w:ind w:left="360" w:firstLine="360"/>
              <w:jc w:val="both"/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The Pharmacists, who performed both scenarios, have been notified not to provide any further information unless the pharmacist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asks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, or when the simulated patient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about to leave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the pharmacy. Also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to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reduce the bias, at the end of every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visit,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the simulated patient has filled the </w:t>
            </w:r>
            <w:r w:rsidRPr="00145DF1">
              <w:rPr>
                <w:rFonts w:asciiTheme="minorBidi" w:hAnsiTheme="minorBidi"/>
                <w:noProof/>
                <w:color w:val="000000" w:themeColor="text1"/>
                <w:sz w:val="20"/>
                <w:szCs w:val="20"/>
                <w:shd w:val="clear" w:color="auto" w:fill="FFFFFF"/>
              </w:rPr>
              <w:t>checklist</w:t>
            </w:r>
            <w:r w:rsidRPr="00145DF1"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  <w:t xml:space="preserve"> immediately after leaving the pharmacy.</w:t>
            </w:r>
          </w:p>
          <w:p w:rsidR="007C4A97" w:rsidRPr="00145DF1" w:rsidRDefault="007C4A97" w:rsidP="00133F03">
            <w:pPr>
              <w:spacing w:line="360" w:lineRule="auto"/>
              <w:ind w:left="720" w:firstLine="720"/>
              <w:jc w:val="both"/>
              <w:rPr>
                <w:rFonts w:asciiTheme="minorBidi" w:hAnsiTheme="minorBidi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</w:tbl>
    <w:p w:rsidR="00764457" w:rsidRDefault="00764457"/>
    <w:sectPr w:rsidR="007644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329A8"/>
    <w:multiLevelType w:val="hybridMultilevel"/>
    <w:tmpl w:val="79F631A2"/>
    <w:lvl w:ilvl="0" w:tplc="C30A014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BEC059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20F0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4E16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FC59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7E55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4496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243A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B5059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230"/>
    <w:rsid w:val="00125540"/>
    <w:rsid w:val="002D40A8"/>
    <w:rsid w:val="004879AE"/>
    <w:rsid w:val="004D4230"/>
    <w:rsid w:val="00764457"/>
    <w:rsid w:val="007C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3E857E-6128-4F42-9291-A42E40745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4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A97"/>
    <w:pPr>
      <w:ind w:left="720"/>
      <w:contextualSpacing/>
    </w:pPr>
  </w:style>
  <w:style w:type="table" w:styleId="TableGrid">
    <w:name w:val="Table Grid"/>
    <w:basedOn w:val="TableNormal"/>
    <w:uiPriority w:val="59"/>
    <w:rsid w:val="007C4A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ayed</dc:creator>
  <cp:keywords/>
  <dc:description/>
  <cp:lastModifiedBy>hassan ayed</cp:lastModifiedBy>
  <cp:revision>4</cp:revision>
  <dcterms:created xsi:type="dcterms:W3CDTF">2019-09-30T05:09:00Z</dcterms:created>
  <dcterms:modified xsi:type="dcterms:W3CDTF">2019-09-30T08:07:00Z</dcterms:modified>
</cp:coreProperties>
</file>